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3E" w:rsidRDefault="00517B3E" w:rsidP="00517B3E">
      <w:pPr>
        <w:pStyle w:val="1"/>
        <w:pBdr>
          <w:top w:val="single" w:sz="2" w:space="0" w:color="E5E7EB"/>
          <w:left w:val="single" w:sz="2" w:space="0" w:color="E5E7EB"/>
          <w:bottom w:val="single" w:sz="2" w:space="0" w:color="E5E7EB"/>
          <w:right w:val="single" w:sz="2" w:space="0" w:color="E5E7EB"/>
        </w:pBdr>
        <w:shd w:val="clear" w:color="auto" w:fill="FFFFFF"/>
        <w:spacing w:before="480" w:beforeAutospacing="0" w:after="480" w:afterAutospacing="0"/>
        <w:rPr>
          <w:rFonts w:ascii="__GeistSans_Fallback_3a0388" w:hAnsi="__GeistSans_Fallback_3a0388"/>
          <w:color w:val="0D0D0D"/>
        </w:rPr>
      </w:pPr>
      <w:r>
        <w:rPr>
          <w:rFonts w:ascii="__GeistSans_Fallback_3a0388" w:hAnsi="__GeistSans_Fallback_3a0388"/>
          <w:color w:val="0D0D0D"/>
        </w:rPr>
        <w:t>ПОЛИТИКА ОБРАБОТКИ ПЕРСОНАЛЬНЫХ ДАННЫХ ПОСЕТИТЕЛЕЙ САЙТА</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Версия 1.1 от 27.05.2025 г.</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1. О чем этот документ?</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1.1. Эта политика обработки персональных данных («Политика») определяет, как мы – индивидуальный предприниматель Задков Федор Григорьевич, ИНН: 637208647772 – обрабатываем и защищаем Персональные данные – любую информацию, относящуюся к вам – прямо или косвенно определенному или определяемому посетителю интернет-сайта </w:t>
      </w:r>
      <w:hyperlink r:id="rId5" w:history="1">
        <w:r>
          <w:rPr>
            <w:rStyle w:val="a5"/>
            <w:rFonts w:ascii="__GeistSans_Fallback_3a0388" w:hAnsi="__GeistSans_Fallback_3a0388"/>
            <w:bdr w:val="single" w:sz="2" w:space="0" w:color="E5E7EB" w:frame="1"/>
          </w:rPr>
          <w:t>https://gvozd.org/</w:t>
        </w:r>
      </w:hyperlink>
      <w:r>
        <w:rPr>
          <w:rFonts w:ascii="__GeistSans_Fallback_3a0388" w:hAnsi="__GeistSans_Fallback_3a0388"/>
          <w:color w:val="0D0D0D"/>
        </w:rPr>
        <w:t> («Сайт»), а также устанавливает, какие меры мы принимаем, чтобы обеспечить безопасность Персональных данных.</w:t>
      </w:r>
      <w:r>
        <w:rPr>
          <w:rFonts w:ascii="__GeistSans_Fallback_3a0388" w:hAnsi="__GeistSans_Fallback_3a0388"/>
          <w:color w:val="0D0D0D"/>
        </w:rPr>
        <w:br/>
        <w:t>1.2. Осознавая нашу обязанность защищать ваши Персональные данные, в Политике мы хотим предоставить вам информацию:</w:t>
      </w:r>
    </w:p>
    <w:p w:rsidR="00517B3E" w:rsidRDefault="00517B3E" w:rsidP="00517B3E">
      <w:pPr>
        <w:numPr>
          <w:ilvl w:val="0"/>
          <w:numId w:val="24"/>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зачем и как мы обрабатываем (собираем и используем) ваши Персональные данные, когда вы используете Сайт;</w:t>
      </w:r>
    </w:p>
    <w:p w:rsidR="00517B3E" w:rsidRDefault="00517B3E" w:rsidP="00517B3E">
      <w:pPr>
        <w:numPr>
          <w:ilvl w:val="0"/>
          <w:numId w:val="24"/>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какие Персональные данные мы получаем и как их используем;</w:t>
      </w:r>
    </w:p>
    <w:p w:rsidR="00517B3E" w:rsidRDefault="00517B3E" w:rsidP="00517B3E">
      <w:pPr>
        <w:numPr>
          <w:ilvl w:val="0"/>
          <w:numId w:val="24"/>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какие инструменты вы можете использовать для сокращения объема Персональных данных, которые мы собираем, а также для их уточнения;</w:t>
      </w:r>
    </w:p>
    <w:p w:rsidR="00517B3E" w:rsidRDefault="00517B3E" w:rsidP="00517B3E">
      <w:pPr>
        <w:numPr>
          <w:ilvl w:val="0"/>
          <w:numId w:val="24"/>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какие у вас есть права в отношении обработки Персональных данных;</w:t>
      </w:r>
      <w:r>
        <w:rPr>
          <w:rFonts w:ascii="__GeistSans_Fallback_3a0388" w:hAnsi="__GeistSans_Fallback_3a0388"/>
          <w:color w:val="0D0D0D"/>
        </w:rPr>
        <w:br/>
        <w:t>1.3. Из Политики вы также узнаете об основных правах субъектов Персональных данных и о том, как ими воспользоваться.</w:t>
      </w:r>
      <w:r>
        <w:rPr>
          <w:rFonts w:ascii="__GeistSans_Fallback_3a0388" w:hAnsi="__GeistSans_Fallback_3a0388"/>
          <w:color w:val="0D0D0D"/>
        </w:rPr>
        <w:br/>
        <w:t>1.4. Находясь на Сайте, в том числе, оставляя обращение к нам через формы обратной связи или подписываясь на наши рассылки, вы безоговорочно соглашаетесь с условиями Политики и указанными в ней условиями обработки Персональных данных. Если вы не согласны с этими условиями, вы должны покинуть Сайт.</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2. Термины и определения</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2.1. Сервис GVOZD означает интерактивный сервис, управляемый Оператором, доступный по уникальному адресу в сети Интернет </w:t>
      </w:r>
      <w:hyperlink r:id="rId6" w:history="1">
        <w:r>
          <w:rPr>
            <w:rStyle w:val="a5"/>
            <w:rFonts w:ascii="__GeistSans_Fallback_3a0388" w:hAnsi="__GeistSans_Fallback_3a0388"/>
            <w:bdr w:val="single" w:sz="2" w:space="0" w:color="E5E7EB" w:frame="1"/>
          </w:rPr>
          <w:t>https://gvozd.org/</w:t>
        </w:r>
      </w:hyperlink>
      <w:r>
        <w:rPr>
          <w:rFonts w:ascii="__GeistSans_Fallback_3a0388" w:hAnsi="__GeistSans_Fallback_3a0388"/>
          <w:color w:val="0D0D0D"/>
        </w:rPr>
        <w:t>.</w:t>
      </w:r>
      <w:r>
        <w:rPr>
          <w:rFonts w:ascii="__GeistSans_Fallback_3a0388" w:hAnsi="__GeistSans_Fallback_3a0388"/>
          <w:color w:val="0D0D0D"/>
        </w:rPr>
        <w:br/>
        <w:t>2.2. Личный Кабинет означает персонализированный раздел Сервиса GVOZD, закрытый для публичного доступа. Доступ к Личному Кабинету осуществляется посредством ввода на странице входа в Сервис аутентификационных данных: логина (имени пользователя) и пароля (кода доступа).</w:t>
      </w:r>
      <w:r>
        <w:rPr>
          <w:rFonts w:ascii="__GeistSans_Fallback_3a0388" w:hAnsi="__GeistSans_Fallback_3a0388"/>
          <w:color w:val="0D0D0D"/>
        </w:rPr>
        <w:br/>
        <w:t>2.3. Пользователь означает физическое лицо, получающее доступ к Сервису GVOZD и использующее Сервис самостоятельно или в качестве представителя нашего клиента, в зависимости от ситуации.</w:t>
      </w:r>
      <w:r>
        <w:rPr>
          <w:rFonts w:ascii="__GeistSans_Fallback_3a0388" w:hAnsi="__GeistSans_Fallback_3a0388"/>
          <w:color w:val="0D0D0D"/>
        </w:rPr>
        <w:br/>
        <w:t>2.4. Услуги имеют значение, присвоенное им в Договоре-Оферте.</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lastRenderedPageBreak/>
        <w:t>3. На кого распространяет действие Политика?</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3.1. Политика действует только в отношении посетителей Сайта.</w:t>
      </w:r>
      <w:r>
        <w:rPr>
          <w:rFonts w:ascii="__GeistSans_Fallback_3a0388" w:hAnsi="__GeistSans_Fallback_3a0388"/>
          <w:color w:val="0D0D0D"/>
        </w:rPr>
        <w:br/>
        <w:t>3.2. Действие Политики не распространяется на обработку персональных данных наших сотрудников и контрагентов.</w:t>
      </w:r>
      <w:r>
        <w:rPr>
          <w:rFonts w:ascii="__GeistSans_Fallback_3a0388" w:hAnsi="__GeistSans_Fallback_3a0388"/>
          <w:color w:val="0D0D0D"/>
        </w:rPr>
        <w:br/>
        <w:t>3.3. Политика также не распространяется на сайты, которые связаны с Сайтом посредством ссылок. Ответственность за сторонние сайты, в том числе их контент и безопасность обработки персональных данных, несут их владельцы.</w:t>
      </w:r>
      <w:r>
        <w:rPr>
          <w:rFonts w:ascii="__GeistSans_Fallback_3a0388" w:hAnsi="__GeistSans_Fallback_3a0388"/>
          <w:color w:val="0D0D0D"/>
        </w:rPr>
        <w:br/>
        <w:t>3.4. Сайт не предназначен для обработки персональных данных несовершеннолетних. Если у вас есть основания полагать, что ребенок предоставил нам свои Персональные данные через формы сбора данных, просим вас незамедлительно сообщить нам об этом по электронной почте</w:t>
      </w:r>
    </w:p>
    <w:p w:rsidR="00517B3E" w:rsidRDefault="00517B3E" w:rsidP="00517B3E">
      <w:pPr>
        <w:rPr>
          <w:rFonts w:ascii="Times New Roman" w:hAnsi="Times New Roman"/>
        </w:rPr>
      </w:pPr>
      <w:hyperlink r:id="rId7" w:tgtFrame="_blank" w:history="1">
        <w:r>
          <w:rPr>
            <w:rStyle w:val="my-0"/>
            <w:bdr w:val="single" w:sz="2" w:space="0" w:color="E5E7EB" w:frame="1"/>
          </w:rPr>
          <w:t>support@gvozd.org</w:t>
        </w:r>
      </w:hyperlink>
    </w:p>
    <w:p w:rsidR="00517B3E" w:rsidRDefault="00517B3E" w:rsidP="00517B3E">
      <w:r>
        <w:t>.</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4. Что такое Персональные данные? Как мы их получаем?</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4.1. Персональные данные – это любые данные о человеке (субъекте персональных данных), по которым его можно идентифицировать.</w:t>
      </w:r>
      <w:r>
        <w:rPr>
          <w:rFonts w:ascii="__GeistSans_Fallback_3a0388" w:hAnsi="__GeistSans_Fallback_3a0388"/>
          <w:color w:val="0D0D0D"/>
        </w:rPr>
        <w:br/>
        <w:t>4.2. Мы обрабатываем только те Персональные данные, которые перечислены в Политике, и которые характеризуют вас как пользователя Сайта.</w:t>
      </w:r>
      <w:r>
        <w:rPr>
          <w:rFonts w:ascii="__GeistSans_Fallback_3a0388" w:hAnsi="__GeistSans_Fallback_3a0388"/>
          <w:color w:val="0D0D0D"/>
        </w:rPr>
        <w:br/>
        <w:t>4.3. Мы можем обрабатывать следующие Персональные данные:</w:t>
      </w:r>
    </w:p>
    <w:p w:rsidR="00517B3E" w:rsidRDefault="00517B3E" w:rsidP="00517B3E">
      <w:pPr>
        <w:numPr>
          <w:ilvl w:val="0"/>
          <w:numId w:val="25"/>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предоставляемые вами и минимально необходимые для обработки вашего обращения: фамилия, имя, отчество, номер телефона или адрес электронной почты, текст вашего обращения;</w:t>
      </w:r>
    </w:p>
    <w:p w:rsidR="00517B3E" w:rsidRDefault="00517B3E" w:rsidP="00517B3E">
      <w:pPr>
        <w:numPr>
          <w:ilvl w:val="0"/>
          <w:numId w:val="25"/>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электронные данные (HTTP-заголовки, IP-адрес, файлы cookie, веб-маяки/пиксельные теги, данные об идентификаторе браузера, информация об аппаратном и программном обеспечении, данные сети Wi-Fi);</w:t>
      </w:r>
    </w:p>
    <w:p w:rsidR="00517B3E" w:rsidRDefault="00517B3E" w:rsidP="00517B3E">
      <w:pPr>
        <w:numPr>
          <w:ilvl w:val="0"/>
          <w:numId w:val="25"/>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дата и время осуществления доступа к Сайту;</w:t>
      </w:r>
    </w:p>
    <w:p w:rsidR="00517B3E" w:rsidRDefault="00517B3E" w:rsidP="00517B3E">
      <w:pPr>
        <w:numPr>
          <w:ilvl w:val="0"/>
          <w:numId w:val="25"/>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IP-адрес. Мы получаем IP-адрес вашего устройства и храним его в течение вашей сессии на Сайте. Это необходимо для двух целей:</w:t>
      </w:r>
    </w:p>
    <w:p w:rsidR="00517B3E" w:rsidRDefault="00517B3E" w:rsidP="00517B3E">
      <w:pPr>
        <w:numPr>
          <w:ilvl w:val="1"/>
          <w:numId w:val="25"/>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600" w:right="600"/>
        <w:rPr>
          <w:rFonts w:ascii="__GeistSans_Fallback_3a0388" w:hAnsi="__GeistSans_Fallback_3a0388"/>
          <w:color w:val="0D0D0D"/>
        </w:rPr>
      </w:pPr>
      <w:r>
        <w:rPr>
          <w:rFonts w:ascii="__GeistSans_Fallback_3a0388" w:hAnsi="__GeistSans_Fallback_3a0388"/>
          <w:color w:val="0D0D0D"/>
        </w:rPr>
        <w:t>чтобы Сайт работал корректно и соединение с ним было устойчивым;</w:t>
      </w:r>
    </w:p>
    <w:p w:rsidR="00517B3E" w:rsidRDefault="00517B3E" w:rsidP="00517B3E">
      <w:pPr>
        <w:numPr>
          <w:ilvl w:val="1"/>
          <w:numId w:val="25"/>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600" w:right="600"/>
        <w:rPr>
          <w:rFonts w:ascii="__GeistSans_Fallback_3a0388" w:hAnsi="__GeistSans_Fallback_3a0388"/>
          <w:color w:val="0D0D0D"/>
        </w:rPr>
      </w:pPr>
      <w:r>
        <w:rPr>
          <w:rFonts w:ascii="__GeistSans_Fallback_3a0388" w:hAnsi="__GeistSans_Fallback_3a0388"/>
          <w:color w:val="0D0D0D"/>
        </w:rPr>
        <w:t>чтобы выявить и предотвратить хакерские атаки на Сайт.</w:t>
      </w:r>
    </w:p>
    <w:p w:rsidR="00517B3E" w:rsidRDefault="00517B3E" w:rsidP="00517B3E">
      <w:pPr>
        <w:numPr>
          <w:ilvl w:val="0"/>
          <w:numId w:val="25"/>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Данные, которые автоматически передает ваше устройство – информация о программном обеспечении (браузер и т. п.) и оборудовании, которое вы используете; дата, время и адреса запрашиваемых страниц, иная аналогичная информация; обезличенные данные о вас (в том числе, данные файлов cookie), которые мы собираем с помощью сервисов интернет-статистики (например, Яндекс.Метрика). Мы обрабатываем обезличенные данные о вас в случае, если это разрешено в настройках вашего браузера (включено сохранение файлов «cookie» и использование технологии JavaScript). Основание для обработки этих данных – наши законные права и интересы: мы используем эту информацию, чтобы проанализировать, как вы используете Сайт и какие действия на нем совершаете, и, в результате, улучшать Сайт и наши Услуги. Политика конфиденциальности сервиса, который мы можем использовать для сбора данных, которые передает ваше устройство (Яндекс.Метрика), расположена по адресу: </w:t>
      </w:r>
      <w:hyperlink r:id="rId8" w:history="1">
        <w:r>
          <w:rPr>
            <w:rStyle w:val="a5"/>
            <w:rFonts w:ascii="__GeistSans_Fallback_3a0388" w:hAnsi="__GeistSans_Fallback_3a0388"/>
            <w:bdr w:val="single" w:sz="2" w:space="0" w:color="E5E7EB" w:frame="1"/>
          </w:rPr>
          <w:t>https://yandex.ru/legal/confidential/</w:t>
        </w:r>
      </w:hyperlink>
      <w:r>
        <w:rPr>
          <w:rFonts w:ascii="__GeistSans_Fallback_3a0388" w:hAnsi="__GeistSans_Fallback_3a0388"/>
          <w:color w:val="0D0D0D"/>
        </w:rPr>
        <w:t>.</w:t>
      </w:r>
      <w:r>
        <w:rPr>
          <w:rFonts w:ascii="__GeistSans_Fallback_3a0388" w:hAnsi="__GeistSans_Fallback_3a0388"/>
          <w:color w:val="0D0D0D"/>
        </w:rPr>
        <w:br/>
        <w:t>4.4. Мы не собираем целенаправленно чувствительную персональную информацию (такую как расовое происхождение, политические взгляды, информация о здоровье и биометрические данные).</w:t>
      </w:r>
      <w:r>
        <w:rPr>
          <w:rFonts w:ascii="__GeistSans_Fallback_3a0388" w:hAnsi="__GeistSans_Fallback_3a0388"/>
          <w:color w:val="0D0D0D"/>
        </w:rPr>
        <w:br/>
      </w:r>
      <w:r>
        <w:rPr>
          <w:rFonts w:ascii="__GeistSans_Fallback_3a0388" w:hAnsi="__GeistSans_Fallback_3a0388"/>
          <w:color w:val="0D0D0D"/>
        </w:rPr>
        <w:lastRenderedPageBreak/>
        <w:t>4.5. Мы не собираем данные с целью составления «портрета» пользователя в той степени, при которой это может существенно повлиять на ваши права и свободы в соответствии с применимым законодательством.</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5. Правовая основа обработки Персональных данных</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5.1. Мы руководствуемся действующим законодательством РФ при обработке Персональных данных. Правовыми основаниями обработки Персональных данных являются:</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Конституция Российской Федерации;</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Федеральный закон «О персональных данных» от 27 июля 2006 года 152-ФЗ;</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Федеральный закон «Об информации, информационных технологиях и о защите информации» от 27 июля 2006 года 149-ФЗ;</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иные федеральные законы, а также подзаконные акты.</w:t>
      </w:r>
      <w:r>
        <w:rPr>
          <w:rFonts w:ascii="__GeistSans_Fallback_3a0388" w:hAnsi="__GeistSans_Fallback_3a0388"/>
          <w:color w:val="0D0D0D"/>
        </w:rPr>
        <w:br/>
        <w:t>5.2. Мы не обрабатываем Персональные данные, не имея достаточных правовых оснований для такой обработки. Мы обрабатываем ваши Персональные данные только в том случае, если:</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обработка необходима для выполнения договоров между нами – пользовательских соглашений;</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обработка необходима для соблюдения установленных законодательством обязательств;</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когда это предусмотрено применимым законодательством, обработка необходима для обеспечения наших законных интересов в случае, если такая обработка не оказывает существенного влияния на ваши интересы, ваши фундаментальные права и свободы. Обратите внимание, что при обработке вашей персональной информации на указанном основании, мы всегда стремимся поддерживать баланс между своими законными интересами и защитой ваших данных.</w:t>
      </w:r>
      <w:r>
        <w:rPr>
          <w:rFonts w:ascii="__GeistSans_Fallback_3a0388" w:hAnsi="__GeistSans_Fallback_3a0388"/>
          <w:color w:val="0D0D0D"/>
        </w:rPr>
        <w:br/>
        <w:t>5.3. Мы можем обрабатывать ваши Персональные данные для обеспечения своих законных интересов, например, в следующих случаях:</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чтобы лучше понимать, как вы взаимодействуете с Сайтом и другими пользователями Сайта;</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чтобы совершенствовать, менять, персонализировать или иным образом улучшать Сайт в интересах всех пользователей;</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для конкретных целей либо в соответствии с требованием применимого законодательства мы можем запросить ваше отдельное согласие на обработку ваших Персональных данных.</w:t>
      </w:r>
      <w:r>
        <w:rPr>
          <w:rFonts w:ascii="__GeistSans_Fallback_3a0388" w:hAnsi="__GeistSans_Fallback_3a0388"/>
          <w:color w:val="0D0D0D"/>
        </w:rPr>
        <w:br/>
        <w:t>5.4. Мы всегда обрабатываем ваши Персональные данные в определенных целях и только ту Персональную информацию, которая имеет отношение к достижению таких целей. В частности, мы обрабатываем Вашу Персональную информацию для следующих целей:</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предоставление Вам доступа к Сайту и его функциональным возможностям;</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осуществление связи с вами для направления вам уведомлений, запросов и информации, относящейся к работе Сайта, выполнения соглашений с вами и обработки ваших запросов и заявок;</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повышение удобства использования Сайта, в том числе для показа наиболее релевантных результатов поиска других пользователей и предоставления более персонализированных Услуг;</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защита ваших и наших прав;</w:t>
      </w:r>
    </w:p>
    <w:p w:rsidR="00517B3E" w:rsidRDefault="00517B3E" w:rsidP="00517B3E">
      <w:pPr>
        <w:numPr>
          <w:ilvl w:val="0"/>
          <w:numId w:val="26"/>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выявление угроз безопасности для нас, Сайта, пользователей и/или третьих лиц.</w:t>
      </w:r>
      <w:r>
        <w:rPr>
          <w:rFonts w:ascii="__GeistSans_Fallback_3a0388" w:hAnsi="__GeistSans_Fallback_3a0388"/>
          <w:color w:val="0D0D0D"/>
        </w:rPr>
        <w:br/>
        <w:t xml:space="preserve">5.5. Настоящим мы информируем вас, а вы подтверждаете, что у вас нет никаких обязательств по предоставлению нам какой-либо персональной информации или Персональных данных при использовании вами Сайта или его функциональных возможностей, и такое предоставление основано исключительно на вашей свободной воле. </w:t>
      </w:r>
      <w:r>
        <w:rPr>
          <w:rFonts w:ascii="__GeistSans_Fallback_3a0388" w:hAnsi="__GeistSans_Fallback_3a0388"/>
          <w:color w:val="0D0D0D"/>
        </w:rPr>
        <w:lastRenderedPageBreak/>
        <w:t>Вместе с тем вы осознаете, что без предоставления вами Персональных данных мы не сможем предоставить вам возможность воспользоваться функциональными возможностями Сайта, а использование вами Сайта будет ограничено.</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6. Какими принципами мы руководствуемся при обработке Персональных данных?</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6.1. Мы обрабатываем Персональные данные с учетом следующих принципов:</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обработки Персональных данных на законной и справедливой основе;</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ограничения обработки Персональных данных заранее определенными и законными целями;</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недопущение обработки Персональных данных, несовместимой с целями их сбора (получения);</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обработка исключительно тех Персональных данных, которые отвечают целям обработки;</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недопущение объединения баз данных, содержащих Персональные данные, обработка которых осуществляется в целях, несовместимых между собой;</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обеспечение соответствия содержания и объема обрабатываемых Персональных данных заявленным целям обработки, в том числе недопущения обработки Персональных данных, избыточных по отношению к заявленным целям;</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обеспечение точности Персональных данных, их достаточности и в необходимых случаях актуальности по отношению к целям их обработки;</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хранение Персональных данных в форме, позволяющей определить субъекта Персональных данных, не дольше, чем этого требуют цели их обработки, если иной срок хранения не установлен действующим законодательством РФ, договором, стороной которого является субъект Персональных данных;</w:t>
      </w:r>
    </w:p>
    <w:p w:rsidR="00517B3E" w:rsidRDefault="00517B3E" w:rsidP="00517B3E">
      <w:pPr>
        <w:numPr>
          <w:ilvl w:val="0"/>
          <w:numId w:val="27"/>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уничтожение Персональных данных по достижении целей их обработки или в случае утраты необходимости в достижении этих целей, если иное не предусмотрено действующим законодательством РФ.</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7. В каких целях мы обрабатываем Персональные данные?</w:t>
      </w:r>
    </w:p>
    <w:tbl>
      <w:tblPr>
        <w:tblW w:w="0" w:type="auto"/>
        <w:tblCellSpacing w:w="1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6"/>
        <w:gridCol w:w="3216"/>
        <w:gridCol w:w="2264"/>
        <w:gridCol w:w="1273"/>
      </w:tblGrid>
      <w:tr w:rsidR="00517B3E" w:rsidTr="00517B3E">
        <w:trPr>
          <w:tblHeade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Mar>
              <w:top w:w="120" w:type="dxa"/>
              <w:left w:w="120" w:type="dxa"/>
              <w:bottom w:w="120" w:type="dxa"/>
              <w:right w:w="120" w:type="dxa"/>
            </w:tcMar>
            <w:vAlign w:val="center"/>
            <w:hideMark/>
          </w:tcPr>
          <w:p w:rsidR="00517B3E" w:rsidRDefault="00517B3E">
            <w:pPr>
              <w:jc w:val="center"/>
              <w:rPr>
                <w:rFonts w:ascii="__GeistSans_Fallback_3a0388" w:hAnsi="__GeistSans_Fallback_3a0388"/>
                <w:color w:val="0D0D0D"/>
              </w:rPr>
            </w:pPr>
            <w:r>
              <w:rPr>
                <w:rFonts w:ascii="__GeistSans_Fallback_3a0388" w:hAnsi="__GeistSans_Fallback_3a0388"/>
                <w:color w:val="0D0D0D"/>
              </w:rPr>
              <w:t>Цель</w:t>
            </w:r>
          </w:p>
        </w:tc>
        <w:tc>
          <w:tcPr>
            <w:tcW w:w="0" w:type="auto"/>
            <w:tcBorders>
              <w:top w:val="single" w:sz="2" w:space="0" w:color="auto"/>
              <w:left w:val="single" w:sz="6" w:space="0" w:color="auto"/>
              <w:bottom w:val="single" w:sz="2" w:space="0" w:color="auto"/>
              <w:right w:val="single" w:sz="2" w:space="0" w:color="auto"/>
            </w:tcBorders>
            <w:shd w:val="clear" w:color="auto" w:fill="FFFFFF"/>
            <w:tcMar>
              <w:top w:w="120" w:type="dxa"/>
              <w:left w:w="120" w:type="dxa"/>
              <w:bottom w:w="120" w:type="dxa"/>
              <w:right w:w="120" w:type="dxa"/>
            </w:tcMar>
            <w:vAlign w:val="center"/>
            <w:hideMark/>
          </w:tcPr>
          <w:p w:rsidR="00517B3E" w:rsidRDefault="00517B3E">
            <w:pPr>
              <w:jc w:val="center"/>
              <w:rPr>
                <w:rFonts w:ascii="__GeistSans_Fallback_3a0388" w:hAnsi="__GeistSans_Fallback_3a0388"/>
                <w:color w:val="0D0D0D"/>
              </w:rPr>
            </w:pPr>
            <w:r>
              <w:rPr>
                <w:rFonts w:ascii="__GeistSans_Fallback_3a0388" w:hAnsi="__GeistSans_Fallback_3a0388"/>
                <w:color w:val="0D0D0D"/>
              </w:rPr>
              <w:t>Персональные данные</w:t>
            </w:r>
          </w:p>
        </w:tc>
        <w:tc>
          <w:tcPr>
            <w:tcW w:w="0" w:type="auto"/>
            <w:tcBorders>
              <w:top w:val="single" w:sz="2" w:space="0" w:color="auto"/>
              <w:left w:val="single" w:sz="6" w:space="0" w:color="auto"/>
              <w:bottom w:val="single" w:sz="2" w:space="0" w:color="auto"/>
              <w:right w:val="single" w:sz="2" w:space="0" w:color="auto"/>
            </w:tcBorders>
            <w:shd w:val="clear" w:color="auto" w:fill="FFFFFF"/>
            <w:tcMar>
              <w:top w:w="120" w:type="dxa"/>
              <w:left w:w="120" w:type="dxa"/>
              <w:bottom w:w="120" w:type="dxa"/>
              <w:right w:w="120" w:type="dxa"/>
            </w:tcMar>
            <w:vAlign w:val="center"/>
            <w:hideMark/>
          </w:tcPr>
          <w:p w:rsidR="00517B3E" w:rsidRDefault="00517B3E">
            <w:pPr>
              <w:jc w:val="center"/>
              <w:rPr>
                <w:rFonts w:ascii="__GeistSans_Fallback_3a0388" w:hAnsi="__GeistSans_Fallback_3a0388"/>
                <w:color w:val="0D0D0D"/>
              </w:rPr>
            </w:pPr>
            <w:r>
              <w:rPr>
                <w:rFonts w:ascii="__GeistSans_Fallback_3a0388" w:hAnsi="__GeistSans_Fallback_3a0388"/>
                <w:color w:val="0D0D0D"/>
              </w:rPr>
              <w:t>Основание</w:t>
            </w:r>
          </w:p>
        </w:tc>
        <w:tc>
          <w:tcPr>
            <w:tcW w:w="0" w:type="auto"/>
            <w:tcBorders>
              <w:top w:val="single" w:sz="2" w:space="0" w:color="auto"/>
              <w:left w:val="single" w:sz="6" w:space="0" w:color="auto"/>
              <w:bottom w:val="single" w:sz="2" w:space="0" w:color="auto"/>
              <w:right w:val="single" w:sz="2" w:space="0" w:color="auto"/>
            </w:tcBorders>
            <w:shd w:val="clear" w:color="auto" w:fill="FFFFFF"/>
            <w:tcMar>
              <w:top w:w="120" w:type="dxa"/>
              <w:left w:w="120" w:type="dxa"/>
              <w:bottom w:w="120" w:type="dxa"/>
              <w:right w:w="120" w:type="dxa"/>
            </w:tcMar>
            <w:vAlign w:val="center"/>
            <w:hideMark/>
          </w:tcPr>
          <w:p w:rsidR="00517B3E" w:rsidRDefault="00517B3E">
            <w:pPr>
              <w:jc w:val="center"/>
              <w:rPr>
                <w:rFonts w:ascii="__GeistSans_Fallback_3a0388" w:hAnsi="__GeistSans_Fallback_3a0388"/>
                <w:color w:val="0D0D0D"/>
              </w:rPr>
            </w:pPr>
            <w:r>
              <w:rPr>
                <w:rFonts w:ascii="__GeistSans_Fallback_3a0388" w:hAnsi="__GeistSans_Fallback_3a0388"/>
                <w:color w:val="0D0D0D"/>
              </w:rPr>
              <w:t>Категория</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Регистрация на Сайте (создание Личного кабинета в Сервисе GVOZD)</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Имя; логин; адрес эл. почты</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Ваше согласие; заключенный между нами договор</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Обработка обращения технической поддержкой Сайта (Сервиса GVOZD)</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Имя; логин; адрес эл. почты; содержание обращения</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Ваше согласие; заключенный между нами договор</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lastRenderedPageBreak/>
              <w:t>Проведение рекламной рассылки</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Имя; адрес эл. почты</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Ваше согласие</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Отправка писем, касающихся исполнения договора с Вами</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Имя; адрес эл. почты</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Ваше согласие; заключенный между нами договор</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Проведение взаиморасчетов</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ФИО; адрес эл. почты; номер телефона; наименование и адрес компании, которую Вы представляете; реквизиты компании</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Ваше согласие; заключенный между нами договор</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Обеспечение работы Сервиса GVOZD, повышение удобства его использования</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IP-адрес; данные о местоположении, cookie-файлы</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Осуществление наших прав и законных интересов</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r w:rsidR="00517B3E" w:rsidTr="00517B3E">
        <w:trPr>
          <w:tblCellSpacing w:w="15" w:type="dxa"/>
        </w:trPr>
        <w:tc>
          <w:tcPr>
            <w:tcW w:w="0" w:type="auto"/>
            <w:tcBorders>
              <w:top w:val="single" w:sz="6" w:space="0" w:color="auto"/>
              <w:left w:val="single" w:sz="2"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Обеспечение работы Сайта, повышение удобства его использования</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IP-адрес; данные о местоположении, cookie-файлы</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15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Осуществление наших прав и законных интересов</w:t>
            </w:r>
          </w:p>
        </w:tc>
        <w:tc>
          <w:tcPr>
            <w:tcW w:w="0" w:type="auto"/>
            <w:tcBorders>
              <w:top w:val="single" w:sz="6" w:space="0" w:color="auto"/>
              <w:left w:val="single" w:sz="6" w:space="0" w:color="auto"/>
              <w:bottom w:val="single" w:sz="2" w:space="0" w:color="auto"/>
              <w:right w:val="single" w:sz="2" w:space="0" w:color="auto"/>
            </w:tcBorders>
            <w:shd w:val="clear" w:color="auto" w:fill="FFFFFF"/>
            <w:tcMar>
              <w:top w:w="90" w:type="dxa"/>
              <w:left w:w="60" w:type="dxa"/>
              <w:bottom w:w="90" w:type="dxa"/>
              <w:right w:w="60" w:type="dxa"/>
            </w:tcMar>
            <w:vAlign w:val="center"/>
            <w:hideMark/>
          </w:tcPr>
          <w:p w:rsidR="00517B3E" w:rsidRDefault="00517B3E">
            <w:pPr>
              <w:spacing w:before="150" w:after="0"/>
              <w:ind w:left="150" w:right="150"/>
              <w:rPr>
                <w:rFonts w:ascii="__GeistSans_Fallback_3a0388" w:hAnsi="__GeistSans_Fallback_3a0388"/>
                <w:color w:val="0D0D0D"/>
                <w:sz w:val="21"/>
                <w:szCs w:val="21"/>
              </w:rPr>
            </w:pPr>
            <w:r>
              <w:rPr>
                <w:rFonts w:ascii="__GeistSans_Fallback_3a0388" w:hAnsi="__GeistSans_Fallback_3a0388"/>
                <w:color w:val="0D0D0D"/>
                <w:sz w:val="21"/>
                <w:szCs w:val="21"/>
              </w:rPr>
              <w:t>Общие</w:t>
            </w:r>
          </w:p>
        </w:tc>
      </w:tr>
    </w:tbl>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Персональные данные могут быть использованы с иными целями, только если это является обязательным в соответствии с положениями законодательства РФ.</w:t>
      </w:r>
      <w:r>
        <w:rPr>
          <w:rFonts w:ascii="__GeistSans_Fallback_3a0388" w:hAnsi="__GeistSans_Fallback_3a0388"/>
          <w:color w:val="0D0D0D"/>
        </w:rPr>
        <w:b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__GeistSans_Fallback_3a0388" w:hAnsi="__GeistSans_Fallback_3a0388"/>
          <w:color w:val="0D0D0D"/>
        </w:rPr>
        <w:br/>
        <w:t>Мы гарантируем, что обрабатываемые Персональные данные не являются избыточными по отношению к заявленным целям их обработки.</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8. Как мы обрабатываем Персональные данные?</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Мы обрабатываем персональные данные как в цифровой форме (с использованием средств автоматизации), так и вручную (без использования средств автоматизации).</w:t>
      </w:r>
      <w:r>
        <w:rPr>
          <w:rFonts w:ascii="__GeistSans_Fallback_3a0388" w:hAnsi="__GeistSans_Fallback_3a0388"/>
          <w:color w:val="0D0D0D"/>
        </w:rPr>
        <w:br/>
        <w:t>Мы выполняем следующие действия с Персональными данными:</w:t>
      </w:r>
      <w:r>
        <w:rPr>
          <w:rFonts w:ascii="__GeistSans_Fallback_3a0388" w:hAnsi="__GeistSans_Fallback_3a0388"/>
          <w:color w:val="0D0D0D"/>
        </w:rPr>
        <w:br/>
        <w:t>сбор, запись, систематизация, накопление, хранение, уточнение (обновление, изменение), извлечение, использование, предоставление, блокирование, удаление, уничтожение.</w:t>
      </w:r>
      <w:r>
        <w:rPr>
          <w:rFonts w:ascii="__GeistSans_Fallback_3a0388" w:hAnsi="__GeistSans_Fallback_3a0388"/>
          <w:color w:val="0D0D0D"/>
        </w:rPr>
        <w:br/>
        <w:t>Хранение персональных данных осуществляется в форме, позволяющей определить субъекта Персональных данных, в сроки, необходимые для выполнения обязательств, предусмотренных Договором и указанные в согласии на обработку персональных данных.</w:t>
      </w:r>
      <w:r>
        <w:rPr>
          <w:rFonts w:ascii="__GeistSans_Fallback_3a0388" w:hAnsi="__GeistSans_Fallback_3a0388"/>
          <w:color w:val="0D0D0D"/>
        </w:rPr>
        <w:br/>
        <w:t>Мы храним и обрабатываем Персональные данные только в электронном виде. Для хранения Персональных данных мы используем базы данных, которые находятся в Российской Федерации.</w:t>
      </w:r>
      <w:r>
        <w:rPr>
          <w:rFonts w:ascii="__GeistSans_Fallback_3a0388" w:hAnsi="__GeistSans_Fallback_3a0388"/>
          <w:color w:val="0D0D0D"/>
        </w:rPr>
        <w:br/>
      </w:r>
      <w:r>
        <w:rPr>
          <w:rFonts w:ascii="__GeistSans_Fallback_3a0388" w:hAnsi="__GeistSans_Fallback_3a0388"/>
          <w:color w:val="0D0D0D"/>
        </w:rPr>
        <w:lastRenderedPageBreak/>
        <w:t>8.5. Обработка Персональных данных, разрешенных для распространения, осуществляется на основании согласия субъекта Персональных данных, оформленного отдельно от иных согласий, если иное не предусмотрено законодательством РФ.</w:t>
      </w:r>
      <w:r>
        <w:rPr>
          <w:rFonts w:ascii="__GeistSans_Fallback_3a0388" w:hAnsi="__GeistSans_Fallback_3a0388"/>
          <w:color w:val="0D0D0D"/>
        </w:rPr>
        <w:br/>
        <w:t>Вы можете предоставить нам согласие на обработку Персональных данных, разрешенных для распространения, непосредственно (лично) либо с использованием информационной системы уполномоченного органа по защите прав субъектов персональных данных.</w:t>
      </w:r>
      <w:r>
        <w:rPr>
          <w:rFonts w:ascii="__GeistSans_Fallback_3a0388" w:hAnsi="__GeistSans_Fallback_3a0388"/>
          <w:color w:val="0D0D0D"/>
        </w:rPr>
        <w:br/>
        <w:t>Ваше молчание или бездействие не может считаться согласием на распространение Персональных данных.</w:t>
      </w:r>
      <w:r>
        <w:rPr>
          <w:rFonts w:ascii="__GeistSans_Fallback_3a0388" w:hAnsi="__GeistSans_Fallback_3a0388"/>
          <w:color w:val="0D0D0D"/>
        </w:rPr>
        <w:br/>
        <w:t>Мы предоставляем вам право установить запреты на передачу, обработку и условия обработки (кроме предоставления доступа) Персональных данных неограниченному кругу лиц в согласии на распространение Персональных данных.</w:t>
      </w:r>
      <w:r>
        <w:rPr>
          <w:rFonts w:ascii="__GeistSans_Fallback_3a0388" w:hAnsi="__GeistSans_Fallback_3a0388"/>
          <w:color w:val="0D0D0D"/>
        </w:rPr>
        <w:br/>
        <w:t>Персональные данные, разрешенные для распространения, обрабатываются нами без права распространения, если:</w:t>
      </w:r>
    </w:p>
    <w:p w:rsidR="00517B3E" w:rsidRDefault="00517B3E" w:rsidP="00517B3E">
      <w:pPr>
        <w:numPr>
          <w:ilvl w:val="0"/>
          <w:numId w:val="28"/>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из согласия на распространение Персональных данных не следует, что субъект установил запреты и условия на обработку таких данных;</w:t>
      </w:r>
    </w:p>
    <w:p w:rsidR="00517B3E" w:rsidRDefault="00517B3E" w:rsidP="00517B3E">
      <w:pPr>
        <w:numPr>
          <w:ilvl w:val="0"/>
          <w:numId w:val="28"/>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в согласии не указаны категории и перечень Персональных данных, для обработки которых субъект устанавливает запреты и условия;</w:t>
      </w:r>
    </w:p>
    <w:p w:rsidR="00517B3E" w:rsidRDefault="00517B3E" w:rsidP="00517B3E">
      <w:pPr>
        <w:numPr>
          <w:ilvl w:val="0"/>
          <w:numId w:val="28"/>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из согласия не следует, что субъект согласился на распространение его Персональных данных.</w:t>
      </w:r>
      <w:r>
        <w:rPr>
          <w:rFonts w:ascii="__GeistSans_Fallback_3a0388" w:hAnsi="__GeistSans_Fallback_3a0388"/>
          <w:color w:val="0D0D0D"/>
        </w:rPr>
        <w:br/>
        <w:t>Действие согласия на обработку персональных данных, разрешенных для распространения, прекращается с момента поступления нам вашего требования о прекращении такой обработки.</w:t>
      </w:r>
      <w:r>
        <w:rPr>
          <w:rFonts w:ascii="__GeistSans_Fallback_3a0388" w:hAnsi="__GeistSans_Fallback_3a0388"/>
          <w:color w:val="0D0D0D"/>
        </w:rPr>
        <w:br/>
        <w:t>Мы будем хранить Персональные данные столько времени, сколько это необходимо для достижения цели, для которой она была собрана, или для соблюдения требований законодательства и нормативных актов.</w:t>
      </w:r>
      <w:r>
        <w:rPr>
          <w:rFonts w:ascii="__GeistSans_Fallback_3a0388" w:hAnsi="__GeistSans_Fallback_3a0388"/>
          <w:color w:val="0D0D0D"/>
        </w:rPr>
        <w:br/>
        <w:t>Мы уничтожим ваши Персональные данные в течение 30 дней, как только вы отпишитесь от нашей рассылки, или если мы перестанем проводить ее до того, как вы отпишетесь в соответствии с ч. 4-5 ст. 21 Федерального закона от 27.07.2006 152-ФЗ «О персональных данных», в зависимости от того, что произойдет раньше.</w:t>
      </w:r>
      <w:r>
        <w:rPr>
          <w:rFonts w:ascii="__GeistSans_Fallback_3a0388" w:hAnsi="__GeistSans_Fallback_3a0388"/>
          <w:color w:val="0D0D0D"/>
        </w:rPr>
        <w:br/>
        <w:t>Мы осуществляем обработку Персональных данных на законной и справедливой основе и обеспечиваем при такой обработке точность, достаточность, а в необходимых случаях и актуальность Персональных данных в отношении к целям их обработки.</w:t>
      </w:r>
      <w:r>
        <w:rPr>
          <w:rFonts w:ascii="__GeistSans_Fallback_3a0388" w:hAnsi="__GeistSans_Fallback_3a0388"/>
          <w:color w:val="0D0D0D"/>
        </w:rPr>
        <w:br/>
        <w:t>Мы прекращаем обработку Персональных данных, если:</w:t>
      </w:r>
    </w:p>
    <w:p w:rsidR="00517B3E" w:rsidRDefault="00517B3E" w:rsidP="00517B3E">
      <w:pPr>
        <w:numPr>
          <w:ilvl w:val="0"/>
          <w:numId w:val="28"/>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достигнуты цели обработки Персональных данных;</w:t>
      </w:r>
    </w:p>
    <w:p w:rsidR="00517B3E" w:rsidRDefault="00517B3E" w:rsidP="00517B3E">
      <w:pPr>
        <w:numPr>
          <w:ilvl w:val="0"/>
          <w:numId w:val="28"/>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вы отозвали согласие на обработку Персональных данных;</w:t>
      </w:r>
    </w:p>
    <w:p w:rsidR="00517B3E" w:rsidRDefault="00517B3E" w:rsidP="00517B3E">
      <w:pPr>
        <w:numPr>
          <w:ilvl w:val="0"/>
          <w:numId w:val="28"/>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мы выявили факт неправомерной обработки Персональных данных.</w:t>
      </w:r>
      <w:r>
        <w:rPr>
          <w:rFonts w:ascii="__GeistSans_Fallback_3a0388" w:hAnsi="__GeistSans_Fallback_3a0388"/>
          <w:color w:val="0D0D0D"/>
        </w:rPr>
        <w:br/>
        <w:t>Мы можем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РФ.</w:t>
      </w:r>
      <w:r>
        <w:rPr>
          <w:rFonts w:ascii="__GeistSans_Fallback_3a0388" w:hAnsi="__GeistSans_Fallback_3a0388"/>
          <w:color w:val="0D0D0D"/>
        </w:rPr>
        <w:br/>
        <w:t>Мы гарантируем соблюдение требований конфиденциальности персональных данных, установленных статьей 7 Федерального закона 152-ФЗ от 27 июля 2006 года «О персональных данных», а также принятие мер, предусмотренных частью 2 статьи 18.1, частью 1 статьи 19 Федерального закона 152-ФЗ от 27 июля 2006 года «О персональных данных».</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9. Как мы обрабатываем Персональные данные при обращении?</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Обращение через форму обратной связи. Вы можете использовать формы обратной связи на Сайте (например, по адресу </w:t>
      </w:r>
      <w:hyperlink r:id="rId9" w:history="1">
        <w:r>
          <w:rPr>
            <w:rStyle w:val="a5"/>
            <w:rFonts w:ascii="__GeistSans_Fallback_3a0388" w:hAnsi="__GeistSans_Fallback_3a0388"/>
            <w:bdr w:val="single" w:sz="2" w:space="0" w:color="E5E7EB" w:frame="1"/>
          </w:rPr>
          <w:t>https://gvozd.org/support/new</w:t>
        </w:r>
      </w:hyperlink>
      <w:r>
        <w:rPr>
          <w:rFonts w:ascii="__GeistSans_Fallback_3a0388" w:hAnsi="__GeistSans_Fallback_3a0388"/>
          <w:color w:val="0D0D0D"/>
        </w:rPr>
        <w:t xml:space="preserve">), чтобы обратиться за </w:t>
      </w:r>
      <w:r>
        <w:rPr>
          <w:rFonts w:ascii="__GeistSans_Fallback_3a0388" w:hAnsi="__GeistSans_Fallback_3a0388"/>
          <w:color w:val="0D0D0D"/>
        </w:rPr>
        <w:lastRenderedPageBreak/>
        <w:t>консультацией или заказать звонок. В целях ответа на ваше обращение мы обрабатываем следующие Персональные данные:</w:t>
      </w:r>
    </w:p>
    <w:p w:rsidR="00517B3E" w:rsidRDefault="00517B3E" w:rsidP="00517B3E">
      <w:pPr>
        <w:numPr>
          <w:ilvl w:val="0"/>
          <w:numId w:val="29"/>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имя, отчество</w:t>
      </w:r>
    </w:p>
    <w:p w:rsidR="00517B3E" w:rsidRDefault="00517B3E" w:rsidP="00517B3E">
      <w:pPr>
        <w:numPr>
          <w:ilvl w:val="0"/>
          <w:numId w:val="29"/>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адрес электронной почты</w:t>
      </w:r>
    </w:p>
    <w:p w:rsidR="00517B3E" w:rsidRDefault="00517B3E" w:rsidP="00517B3E">
      <w:pPr>
        <w:numPr>
          <w:ilvl w:val="0"/>
          <w:numId w:val="29"/>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текст обращения</w:t>
      </w:r>
      <w:r>
        <w:rPr>
          <w:rFonts w:ascii="__GeistSans_Fallback_3a0388" w:hAnsi="__GeistSans_Fallback_3a0388"/>
          <w:color w:val="0D0D0D"/>
        </w:rPr>
        <w:br/>
        <w:t>Обращение по электронной почте. Чтобы оперативно с нами связаться, вы можете написать нам на электронную почту</w:t>
      </w:r>
    </w:p>
    <w:p w:rsidR="00517B3E" w:rsidRDefault="00517B3E" w:rsidP="00517B3E">
      <w:pPr>
        <w:pBdr>
          <w:top w:val="single" w:sz="2" w:space="0" w:color="E5E7EB"/>
          <w:left w:val="single" w:sz="2" w:space="2" w:color="E5E7EB"/>
          <w:bottom w:val="single" w:sz="2" w:space="0" w:color="E5E7EB"/>
          <w:right w:val="single" w:sz="2" w:space="0" w:color="E5E7EB"/>
        </w:pBdr>
        <w:shd w:val="clear" w:color="auto" w:fill="FFFFFF"/>
        <w:spacing w:before="75" w:after="75"/>
        <w:ind w:left="300" w:right="300"/>
        <w:rPr>
          <w:rFonts w:ascii="__GeistSans_Fallback_3a0388" w:hAnsi="__GeistSans_Fallback_3a0388"/>
          <w:color w:val="0D0D0D"/>
        </w:rPr>
      </w:pPr>
      <w:hyperlink r:id="rId10" w:tgtFrame="_blank" w:history="1">
        <w:r>
          <w:rPr>
            <w:rStyle w:val="my-0"/>
            <w:rFonts w:ascii="__GeistSans_Fallback_3a0388" w:hAnsi="__GeistSans_Fallback_3a0388"/>
            <w:bdr w:val="single" w:sz="2" w:space="0" w:color="E5E7EB" w:frame="1"/>
          </w:rPr>
          <w:t>support@gvozd.org</w:t>
        </w:r>
      </w:hyperlink>
    </w:p>
    <w:p w:rsidR="00517B3E" w:rsidRDefault="00517B3E" w:rsidP="00517B3E">
      <w:pPr>
        <w:pBdr>
          <w:top w:val="single" w:sz="2" w:space="0" w:color="E5E7EB"/>
          <w:left w:val="single" w:sz="2" w:space="2" w:color="E5E7EB"/>
          <w:bottom w:val="single" w:sz="2" w:space="0" w:color="E5E7EB"/>
          <w:right w:val="single" w:sz="2" w:space="0" w:color="E5E7EB"/>
        </w:pBdr>
        <w:shd w:val="clear" w:color="auto" w:fill="FFFFFF"/>
        <w:spacing w:before="75" w:after="75"/>
        <w:ind w:left="300" w:right="300"/>
        <w:rPr>
          <w:rFonts w:ascii="__GeistSans_Fallback_3a0388" w:hAnsi="__GeistSans_Fallback_3a0388"/>
          <w:color w:val="0D0D0D"/>
        </w:rPr>
      </w:pPr>
      <w:r>
        <w:rPr>
          <w:rFonts w:ascii="__GeistSans_Fallback_3a0388" w:hAnsi="__GeistSans_Fallback_3a0388"/>
          <w:color w:val="0D0D0D"/>
        </w:rPr>
        <w:t>и уточнить интересующую вас информацию. В целях ответа на ваше обращение мы можем запросить у вас следующие Персональные данные:</w:t>
      </w:r>
    </w:p>
    <w:p w:rsidR="00517B3E" w:rsidRDefault="00517B3E" w:rsidP="00517B3E">
      <w:pPr>
        <w:numPr>
          <w:ilvl w:val="0"/>
          <w:numId w:val="29"/>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имя</w:t>
      </w:r>
    </w:p>
    <w:p w:rsidR="00517B3E" w:rsidRDefault="00517B3E" w:rsidP="00517B3E">
      <w:pPr>
        <w:numPr>
          <w:ilvl w:val="0"/>
          <w:numId w:val="29"/>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адрес электронной почты</w:t>
      </w:r>
      <w:r>
        <w:rPr>
          <w:rFonts w:ascii="__GeistSans_Fallback_3a0388" w:hAnsi="__GeistSans_Fallback_3a0388"/>
          <w:color w:val="0D0D0D"/>
        </w:rPr>
        <w:br/>
        <w:t>Основание для обработки Персональных данных при обращении является наш законный интерес в обеспечении качественной обратной связи.</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10. Ваши права</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Если у нас есть ваши Персональные данные, вы можете воспользоваться следующими правами:</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Право на доступ. Вы вправе получить доступ к вашим Персональным данным, которые мы обрабатываем. Для этого вы можете направить нам запрос, который будет содержать сведения, подтверждающие, что мы обрабатываем Персональные данные. Мы также можем запросить подтверждение вашей личности в любой не противоречащей закону форме.</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Право на отзыв. Вы вправе в любой момент отозвать согласие на обработку Персональных данных, направив нам запрос любым способом (например, в виде бумажного документа по адресу Самарская область, г. Похвистнево, ул. Похвистневская, дом 27 или по электронной почте</w:t>
      </w:r>
    </w:p>
    <w:p w:rsidR="00517B3E" w:rsidRDefault="00517B3E" w:rsidP="00517B3E">
      <w:pPr>
        <w:pBdr>
          <w:top w:val="single" w:sz="2" w:space="0" w:color="E5E7EB"/>
          <w:left w:val="single" w:sz="2" w:space="2" w:color="E5E7EB"/>
          <w:bottom w:val="single" w:sz="2" w:space="0" w:color="E5E7EB"/>
          <w:right w:val="single" w:sz="2" w:space="0" w:color="E5E7EB"/>
        </w:pBdr>
        <w:shd w:val="clear" w:color="auto" w:fill="FFFFFF"/>
        <w:spacing w:before="75" w:after="75"/>
        <w:ind w:left="300" w:right="300"/>
        <w:rPr>
          <w:rFonts w:ascii="__GeistSans_Fallback_3a0388" w:hAnsi="__GeistSans_Fallback_3a0388"/>
          <w:color w:val="0D0D0D"/>
        </w:rPr>
      </w:pPr>
      <w:hyperlink r:id="rId11" w:tgtFrame="_blank" w:history="1">
        <w:r>
          <w:rPr>
            <w:rStyle w:val="my-0"/>
            <w:rFonts w:ascii="__GeistSans_Fallback_3a0388" w:hAnsi="__GeistSans_Fallback_3a0388"/>
            <w:bdr w:val="single" w:sz="2" w:space="0" w:color="E5E7EB" w:frame="1"/>
          </w:rPr>
          <w:t>support@gvozd.org</w:t>
        </w:r>
      </w:hyperlink>
    </w:p>
    <w:p w:rsidR="00517B3E" w:rsidRDefault="00517B3E" w:rsidP="00517B3E">
      <w:pPr>
        <w:pBdr>
          <w:top w:val="single" w:sz="2" w:space="0" w:color="E5E7EB"/>
          <w:left w:val="single" w:sz="2" w:space="2" w:color="E5E7EB"/>
          <w:bottom w:val="single" w:sz="2" w:space="0" w:color="E5E7EB"/>
          <w:right w:val="single" w:sz="2" w:space="0" w:color="E5E7EB"/>
        </w:pBdr>
        <w:shd w:val="clear" w:color="auto" w:fill="FFFFFF"/>
        <w:spacing w:before="75" w:after="75"/>
        <w:ind w:left="300" w:right="300"/>
        <w:rPr>
          <w:rFonts w:ascii="__GeistSans_Fallback_3a0388" w:hAnsi="__GeistSans_Fallback_3a0388"/>
          <w:color w:val="0D0D0D"/>
        </w:rPr>
      </w:pPr>
      <w:r>
        <w:rPr>
          <w:rFonts w:ascii="__GeistSans_Fallback_3a0388" w:hAnsi="__GeistSans_Fallback_3a0388"/>
          <w:color w:val="0D0D0D"/>
        </w:rPr>
        <w:t>).</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Право на исправление. Если вы обнаружили неточность в Персональных данных, их неполноту или неактуальность, вы можете сообщить нам об этом или предоставить нам обновленные данные. Для этого нужно направить нам сведения, подтверждающие такую неполноту (неактуальность).</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Мы блокируем обработку Персональных данных в течение 5 рабочих дней с даты получения вашего запроса, если:</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600" w:right="600"/>
        <w:rPr>
          <w:rFonts w:ascii="__GeistSans_Fallback_3a0388" w:hAnsi="__GeistSans_Fallback_3a0388"/>
          <w:color w:val="0D0D0D"/>
        </w:rPr>
      </w:pPr>
      <w:r>
        <w:rPr>
          <w:rFonts w:ascii="__GeistSans_Fallback_3a0388" w:hAnsi="__GeistSans_Fallback_3a0388"/>
          <w:color w:val="0D0D0D"/>
        </w:rPr>
        <w:t>Мы выявим их неточность (неполноту, неактуальность).</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600" w:right="600"/>
        <w:rPr>
          <w:rFonts w:ascii="__GeistSans_Fallback_3a0388" w:hAnsi="__GeistSans_Fallback_3a0388"/>
          <w:color w:val="0D0D0D"/>
        </w:rPr>
      </w:pPr>
      <w:r>
        <w:rPr>
          <w:rFonts w:ascii="__GeistSans_Fallback_3a0388" w:hAnsi="__GeistSans_Fallback_3a0388"/>
          <w:color w:val="0D0D0D"/>
        </w:rPr>
        <w:t>Блокирование не нарушает чьи-либо права и законные интересы.</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Право на забвение. Вы можете запросить удаление ваших Персональных данных, которые у нас есть, за исключением случаев, когда мы обязаны хранить эти данные по закону. В некоторых случаях при удалении персональных данных или отзыве согласия на их обработку оказание Услуг может стать невозможным.</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Незаконная обработка. Если вы обнаружили, что мы незаконно получили Персональные данные или они не являются необходимыми для заявленной цели обработки, вы можете направить нам сведения, подтверждающие это. На время проверки этих сведений мы блокируем обработку Персональных данных. Если по итогам проверки мы выявим неправомерную обработку, мы:</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600" w:right="600"/>
        <w:rPr>
          <w:rFonts w:ascii="__GeistSans_Fallback_3a0388" w:hAnsi="__GeistSans_Fallback_3a0388"/>
          <w:color w:val="0D0D0D"/>
        </w:rPr>
      </w:pPr>
      <w:r>
        <w:rPr>
          <w:rFonts w:ascii="__GeistSans_Fallback_3a0388" w:hAnsi="__GeistSans_Fallback_3a0388"/>
          <w:color w:val="0D0D0D"/>
        </w:rPr>
        <w:t>Уведомим вас об изменениях и мерах в отношении Персональных данных.</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600" w:right="600"/>
        <w:rPr>
          <w:rFonts w:ascii="__GeistSans_Fallback_3a0388" w:hAnsi="__GeistSans_Fallback_3a0388"/>
          <w:color w:val="0D0D0D"/>
        </w:rPr>
      </w:pPr>
      <w:r>
        <w:rPr>
          <w:rFonts w:ascii="__GeistSans_Fallback_3a0388" w:hAnsi="__GeistSans_Fallback_3a0388"/>
          <w:color w:val="0D0D0D"/>
        </w:rPr>
        <w:lastRenderedPageBreak/>
        <w:t>Примем разумные меры для уведомления третьих лиц, которым мы передали Персональные данные, если такая обработка окажется неправомерной.</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Отказ в доступе. Если мы не предоставляем вам доступ к Персональным данным или отказываемся сделать это, мы должны мотивировать наш отказ.</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Сроки исполнения запросов. Мы исполняем ваши требования, указанные в запросах, или отказываем в их удовлетворении не позднее 7 рабочих дней с даты получения таких запросов, если более короткий срок не предусмотрен в этом документе и (или) действующим законодательством РФ.</w:t>
      </w:r>
    </w:p>
    <w:p w:rsidR="00517B3E" w:rsidRDefault="00517B3E" w:rsidP="00517B3E">
      <w:pPr>
        <w:numPr>
          <w:ilvl w:val="0"/>
          <w:numId w:val="30"/>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Повторный запрос. Вы вправе направить нам повторный запрос не ранее чем через 30 дней после направления первоначального запроса, если:</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600" w:right="600"/>
        <w:rPr>
          <w:rFonts w:ascii="__GeistSans_Fallback_3a0388" w:hAnsi="__GeistSans_Fallback_3a0388"/>
          <w:color w:val="0D0D0D"/>
        </w:rPr>
      </w:pPr>
      <w:r>
        <w:rPr>
          <w:rFonts w:ascii="__GeistSans_Fallback_3a0388" w:hAnsi="__GeistSans_Fallback_3a0388"/>
          <w:color w:val="0D0D0D"/>
        </w:rPr>
        <w:t>Более короткий срок не установлен действующим законодательством РФ.</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600" w:right="600"/>
        <w:rPr>
          <w:rFonts w:ascii="__GeistSans_Fallback_3a0388" w:hAnsi="__GeistSans_Fallback_3a0388"/>
          <w:color w:val="0D0D0D"/>
        </w:rPr>
      </w:pPr>
      <w:r>
        <w:rPr>
          <w:rFonts w:ascii="__GeistSans_Fallback_3a0388" w:hAnsi="__GeistSans_Fallback_3a0388"/>
          <w:color w:val="0D0D0D"/>
        </w:rPr>
        <w:t>Мы не предоставили сведения в полном объеме по результатам рассмотрения вашего первого запроса.</w:t>
      </w:r>
    </w:p>
    <w:p w:rsidR="00517B3E" w:rsidRDefault="00517B3E" w:rsidP="00517B3E">
      <w:pPr>
        <w:numPr>
          <w:ilvl w:val="1"/>
          <w:numId w:val="30"/>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600" w:right="600"/>
        <w:rPr>
          <w:rFonts w:ascii="__GeistSans_Fallback_3a0388" w:hAnsi="__GeistSans_Fallback_3a0388"/>
          <w:color w:val="0D0D0D"/>
        </w:rPr>
      </w:pPr>
      <w:r>
        <w:rPr>
          <w:rFonts w:ascii="__GeistSans_Fallback_3a0388" w:hAnsi="__GeistSans_Fallback_3a0388"/>
          <w:color w:val="0D0D0D"/>
        </w:rPr>
        <w:t>Повторный запрос должен дополнительно содержать обоснование его направления. Мы направим ответ на запрос бесплатно в течение 30 дней с даты получения, если более короткий срок не установлен законодательством.</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11. Конфиденциальность Персональных данных</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11.1. Обязанности по конфиденциальности. Мы обязаны обеспечить конфиденциальность Персональных данных – не раскрывать и не распространять их без вашего согласия или других оснований, установленных действующим законодательством РФ.</w:t>
      </w:r>
      <w:r>
        <w:rPr>
          <w:rFonts w:ascii="__GeistSans_Fallback_3a0388" w:hAnsi="__GeistSans_Fallback_3a0388"/>
          <w:color w:val="0D0D0D"/>
        </w:rPr>
        <w:br/>
        <w:t>11.2. Меры по обеспечению конфиденциальности. Для обеспечения конфиденциальности Персональных данных мы:</w:t>
      </w:r>
    </w:p>
    <w:p w:rsidR="00517B3E" w:rsidRDefault="00517B3E" w:rsidP="00517B3E">
      <w:pPr>
        <w:numPr>
          <w:ilvl w:val="0"/>
          <w:numId w:val="31"/>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Включаем обязательства о конфиденциальности в договоры с работниками, подрядчиками и иными контрагентами, которые обрабатывают Персональные данные.</w:t>
      </w:r>
    </w:p>
    <w:p w:rsidR="00517B3E" w:rsidRDefault="00517B3E" w:rsidP="00517B3E">
      <w:pPr>
        <w:numPr>
          <w:ilvl w:val="0"/>
          <w:numId w:val="31"/>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Принимаем правовые, организационные и технические меры, направленные на защиту Персональных данных от неправомерного или случайного доступа к ним.</w:t>
      </w:r>
      <w:r>
        <w:rPr>
          <w:rFonts w:ascii="__GeistSans_Fallback_3a0388" w:hAnsi="__GeistSans_Fallback_3a0388"/>
          <w:color w:val="0D0D0D"/>
        </w:rPr>
        <w:br/>
        <w:t>11.3. Раскрытие Персональных данных. Мы не раскрываем Персональные данные третьим лицам и не распространяем их, за исключением следующих случаев:</w:t>
      </w:r>
    </w:p>
    <w:p w:rsidR="00517B3E" w:rsidRDefault="00517B3E" w:rsidP="00517B3E">
      <w:pPr>
        <w:numPr>
          <w:ilvl w:val="0"/>
          <w:numId w:val="31"/>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Вы заблаговременно выразили свое согласие на такое раскрытие.</w:t>
      </w:r>
    </w:p>
    <w:p w:rsidR="00517B3E" w:rsidRDefault="00517B3E" w:rsidP="00517B3E">
      <w:pPr>
        <w:numPr>
          <w:ilvl w:val="0"/>
          <w:numId w:val="31"/>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Передача необходима для исполнения договора, стороной (выгодоприобретателем или поручителем) которого вы являетесь, а также заключения договора по вашей инициативе.</w:t>
      </w:r>
    </w:p>
    <w:p w:rsidR="00517B3E" w:rsidRDefault="00517B3E" w:rsidP="00517B3E">
      <w:pPr>
        <w:numPr>
          <w:ilvl w:val="0"/>
          <w:numId w:val="31"/>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Передача необходима для защиты наших прав и законных интересов или прав и законных интересов третьих лиц.</w:t>
      </w:r>
    </w:p>
    <w:p w:rsidR="00517B3E" w:rsidRDefault="00517B3E" w:rsidP="00517B3E">
      <w:pPr>
        <w:numPr>
          <w:ilvl w:val="0"/>
          <w:numId w:val="31"/>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Передача необходима для осуществления правосудия, исполнения судебного акта, акта другого органа или должностного лица либо иных предусмотренных действующим законодательством РФ случаях.</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12. Защита Персональных данных</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12.1. Требования к защите. Мы реализуем следующие требования к защите Персональных данных:</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Обеспечиваем сохранность носителей Персональных данных.</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Утверждаем перечень лиц, доступ которых к Персональным данным необходим для выполнения обязанностей по трудовому или гражданскому договору.</w:t>
      </w:r>
      <w:r>
        <w:rPr>
          <w:rFonts w:ascii="__GeistSans_Fallback_3a0388" w:hAnsi="__GeistSans_Fallback_3a0388"/>
          <w:color w:val="0D0D0D"/>
        </w:rPr>
        <w:br/>
        <w:t>12.2. Меры по защите. Мы принимаем следующие меры, чтобы защитить Персональные данные от угроз безопасности:</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lastRenderedPageBreak/>
        <w:t>Назначение лица, ответственного за безопасность Персональных данных.</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Разрешение доступа к Персональным данным только сотрудникам и лицам, которым поручена обработка. Доступ разрешается только через учетные записи, которые создаем мы. Они защищены паролем.</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Использование различных методов разграничения доступа к Персональным данным на основании учетной записи.</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Установление и поддержание паролей на доступ к устройствам, на которых производятся операции с Персональными данными.</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Установление и поддержание антивирусной защиты на устройствах.</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Нахождение устройств, на которых производятся операции с Персональными данными, в помещениях с ограниченным доступом.</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Размещение устройств, на которых визуально отображаются Персональные данные, исключающим несанкционированный просмотр.</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Принятие мер в случае утраты или компрометации учетных записей.</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Регламентация и контроль использования беспроводного доступа.</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Контроль установки обновлений программного обеспечения.</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Определение и регистрация событий безопасности, хранение информации о них в течение срока, необходимого для принятия мер.</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Создание резервных копий информационных систем.</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Контроль за выполнением требований к защите Персональных данных.</w:t>
      </w:r>
      <w:r>
        <w:rPr>
          <w:rFonts w:ascii="__GeistSans_Fallback_3a0388" w:hAnsi="__GeistSans_Fallback_3a0388"/>
          <w:color w:val="0D0D0D"/>
        </w:rPr>
        <w:br/>
        <w:t>12.3. Утечка персональных данных. Если происходит утечка персональных данных, мы:</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В течение 24 часов уведомляем об этом Роскомнадзор.</w:t>
      </w:r>
    </w:p>
    <w:p w:rsidR="00517B3E" w:rsidRDefault="00517B3E" w:rsidP="00517B3E">
      <w:pPr>
        <w:numPr>
          <w:ilvl w:val="0"/>
          <w:numId w:val="32"/>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В течение 72 часов проводим собственное расследование и уведомляем Роскомнадзор о его результатах.</w:t>
      </w:r>
      <w:r>
        <w:rPr>
          <w:rFonts w:ascii="__GeistSans_Fallback_3a0388" w:hAnsi="__GeistSans_Fallback_3a0388"/>
          <w:color w:val="0D0D0D"/>
        </w:rPr>
        <w:br/>
        <w:t>12.4. Достоверность данных. Мы не можем проверить и поэтому доверяем вам в том, что вы обладаете полной дееспособностью и предоставляете собственные достоверные Персональные данные.</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13. Cookie</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13.1. Использование cookies. Когда вы используете Сайт, в вашем браузере могут сохраняться данные, или браузер может передавать такие данные, в основном, в виде файлов cookie. Обычно, такие данные не идентифицируют вас непосредственно, но могут предоставлять нам индивидуализированные возможности работы в интернете.</w:t>
      </w:r>
      <w:r>
        <w:rPr>
          <w:rFonts w:ascii="__GeistSans_Fallback_3a0388" w:hAnsi="__GeistSans_Fallback_3a0388"/>
          <w:color w:val="0D0D0D"/>
        </w:rPr>
        <w:br/>
        <w:t>13.2. Описание файлов cookie. Файлы cookie представляют собой небольшие текстовые файлы, размещенные на устройстве. Мы используем cookie-файлы для:</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100" w:beforeAutospacing="1" w:after="75" w:line="240" w:lineRule="auto"/>
        <w:ind w:left="300" w:right="300"/>
        <w:rPr>
          <w:rFonts w:ascii="__GeistSans_Fallback_3a0388" w:hAnsi="__GeistSans_Fallback_3a0388"/>
          <w:color w:val="0D0D0D"/>
        </w:rPr>
      </w:pPr>
      <w:r>
        <w:rPr>
          <w:rFonts w:ascii="__GeistSans_Fallback_3a0388" w:hAnsi="__GeistSans_Fallback_3a0388"/>
          <w:color w:val="0D0D0D"/>
        </w:rPr>
        <w:t>Хранения и поддержки ваших предпочтений.</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Выполнения входа в систему.</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Предоставления актуальной рекламы.</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Борьбы с мошенничеством.</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Анализа работы Сайта.</w:t>
      </w:r>
      <w:r>
        <w:rPr>
          <w:rFonts w:ascii="__GeistSans_Fallback_3a0388" w:hAnsi="__GeistSans_Fallback_3a0388"/>
          <w:color w:val="0D0D0D"/>
        </w:rPr>
        <w:br/>
        <w:t>13.3. Анонимность данных. Все данные, которые собираются при помощи этих cookie, объединяются и являются анонимными.</w:t>
      </w:r>
      <w:r>
        <w:rPr>
          <w:rFonts w:ascii="__GeistSans_Fallback_3a0388" w:hAnsi="__GeistSans_Fallback_3a0388"/>
          <w:color w:val="0D0D0D"/>
        </w:rPr>
        <w:br/>
        <w:t>13.4. Достоверность данных. Мы не проверяем достоверность собранных таким способом данных; информация обрабатывается «как есть» (“as is”).</w:t>
      </w:r>
      <w:r>
        <w:rPr>
          <w:rFonts w:ascii="__GeistSans_Fallback_3a0388" w:hAnsi="__GeistSans_Fallback_3a0388"/>
          <w:color w:val="0D0D0D"/>
        </w:rPr>
        <w:br/>
        <w:t>13.5. Сторонние cookies. Кроме обработки данных cookie, установленных Сайтом, вам могут устанавливаться cookie сайтов сторонних организаций. Обработка таких cookie регулируется политиками соответствующих сайтов.</w:t>
      </w:r>
      <w:r>
        <w:rPr>
          <w:rFonts w:ascii="__GeistSans_Fallback_3a0388" w:hAnsi="__GeistSans_Fallback_3a0388"/>
          <w:color w:val="0D0D0D"/>
        </w:rPr>
        <w:br/>
        <w:t>Примеры сторонних cookies:</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lastRenderedPageBreak/>
        <w:t>Счетчики посещений и аналитические сервисы (например, Яндекс.Метрика).</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75" w:line="240" w:lineRule="auto"/>
        <w:ind w:left="300" w:right="300"/>
        <w:rPr>
          <w:rFonts w:ascii="__GeistSans_Fallback_3a0388" w:hAnsi="__GeistSans_Fallback_3a0388"/>
          <w:color w:val="0D0D0D"/>
        </w:rPr>
      </w:pPr>
      <w:r>
        <w:rPr>
          <w:rFonts w:ascii="__GeistSans_Fallback_3a0388" w:hAnsi="__GeistSans_Fallback_3a0388"/>
          <w:color w:val="0D0D0D"/>
        </w:rPr>
        <w:t>Виджеты вспомогательных сервисов для сбора обратной связи.</w:t>
      </w:r>
    </w:p>
    <w:p w:rsidR="00517B3E" w:rsidRDefault="00517B3E" w:rsidP="00517B3E">
      <w:pPr>
        <w:numPr>
          <w:ilvl w:val="0"/>
          <w:numId w:val="33"/>
        </w:numPr>
        <w:pBdr>
          <w:top w:val="single" w:sz="2" w:space="0" w:color="E5E7EB"/>
          <w:left w:val="single" w:sz="2" w:space="2" w:color="E5E7EB"/>
          <w:bottom w:val="single" w:sz="2" w:space="0" w:color="E5E7EB"/>
          <w:right w:val="single" w:sz="2" w:space="0" w:color="E5E7EB"/>
        </w:pBdr>
        <w:shd w:val="clear" w:color="auto" w:fill="FFFFFF"/>
        <w:spacing w:before="75" w:after="100" w:afterAutospacing="1" w:line="240" w:lineRule="auto"/>
        <w:ind w:left="300" w:right="300"/>
        <w:rPr>
          <w:rFonts w:ascii="__GeistSans_Fallback_3a0388" w:hAnsi="__GeistSans_Fallback_3a0388"/>
          <w:color w:val="0D0D0D"/>
        </w:rPr>
      </w:pPr>
      <w:r>
        <w:rPr>
          <w:rFonts w:ascii="__GeistSans_Fallback_3a0388" w:hAnsi="__GeistSans_Fallback_3a0388"/>
          <w:color w:val="0D0D0D"/>
        </w:rPr>
        <w:t>Иные сторонние компоненты.</w:t>
      </w:r>
      <w:r>
        <w:rPr>
          <w:rFonts w:ascii="__GeistSans_Fallback_3a0388" w:hAnsi="__GeistSans_Fallback_3a0388"/>
          <w:color w:val="0D0D0D"/>
        </w:rPr>
        <w:br/>
        <w:t>13.6. Управление cookies. Вы можете самостоятельно управлять сохраненными данными cookie через встроенные в браузеры средства, в том числе, удалять или просматривать сведения об установленных cookie, отменять согласие на их использование.</w:t>
      </w:r>
      <w:r>
        <w:rPr>
          <w:rFonts w:ascii="__GeistSans_Fallback_3a0388" w:hAnsi="__GeistSans_Fallback_3a0388"/>
          <w:color w:val="0D0D0D"/>
        </w:rPr>
        <w:br/>
        <w:t>Если вы не согласны с обработкой cookie, вы принимаете на себя риск и соглашаетесь с тем, что в таком случае функции и возможности Сайта могут не быть доступны в полном объеме.</w:t>
      </w:r>
      <w:r>
        <w:rPr>
          <w:rFonts w:ascii="__GeistSans_Fallback_3a0388" w:hAnsi="__GeistSans_Fallback_3a0388"/>
          <w:color w:val="0D0D0D"/>
        </w:rPr>
        <w:br/>
        <w:t>13.8. Согласие на обработку. Принятие вами условий обработки cookie посредством использования Сайта или закрытие всплывающего уведомления (при его наличии) в соответствии с Политикой расценивается как согласие на обработку данных cookie на Сайте.</w:t>
      </w:r>
      <w:r>
        <w:rPr>
          <w:rFonts w:ascii="__GeistSans_Fallback_3a0388" w:hAnsi="__GeistSans_Fallback_3a0388"/>
          <w:color w:val="0D0D0D"/>
        </w:rPr>
        <w:br/>
        <w:t>13.9. Срок хранения данных. Мы используем информацию, содержащуюся в файлах cookie, только в указанных выше целях, после чего собранные данные будут храниться на Вашем устройстве в течение периода, который может зависеть от соответствующего типа файлов cookie, но не превышая срока, необходимого для достижения их цели. После этого они будут автоматически удалены из вашей системы.</w:t>
      </w:r>
    </w:p>
    <w:p w:rsidR="00517B3E" w:rsidRDefault="00517B3E" w:rsidP="00517B3E">
      <w:pPr>
        <w:pStyle w:val="2"/>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rPr>
          <w:rFonts w:ascii="__GeistSans_Fallback_3a0388" w:hAnsi="__GeistSans_Fallback_3a0388"/>
          <w:color w:val="0D0D0D"/>
        </w:rPr>
      </w:pPr>
      <w:r>
        <w:rPr>
          <w:rFonts w:ascii="__GeistSans_Fallback_3a0388" w:hAnsi="__GeistSans_Fallback_3a0388"/>
          <w:color w:val="0D0D0D"/>
        </w:rPr>
        <w:t>14. Заключительные положения</w:t>
      </w:r>
    </w:p>
    <w:p w:rsidR="00517B3E" w:rsidRDefault="00517B3E" w:rsidP="00517B3E">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__GeistSans_Fallback_3a0388" w:hAnsi="__GeistSans_Fallback_3a0388"/>
          <w:color w:val="0D0D0D"/>
        </w:rPr>
      </w:pPr>
      <w:r>
        <w:rPr>
          <w:rFonts w:ascii="__GeistSans_Fallback_3a0388" w:hAnsi="__GeistSans_Fallback_3a0388"/>
          <w:color w:val="0D0D0D"/>
        </w:rPr>
        <w:t>14.1. Ответственность за нарушение. Должностные лица,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действующим законодательством РФ.</w:t>
      </w:r>
      <w:r>
        <w:rPr>
          <w:rFonts w:ascii="__GeistSans_Fallback_3a0388" w:hAnsi="__GeistSans_Fallback_3a0388"/>
          <w:color w:val="0D0D0D"/>
        </w:rPr>
        <w:br/>
        <w:t>14.2. Актуальность Политики. Актуальная версия Политики всегда находится в неограниченном доступе на нашем Сайте по адресу </w:t>
      </w:r>
      <w:hyperlink r:id="rId12" w:history="1">
        <w:r>
          <w:rPr>
            <w:rStyle w:val="a5"/>
            <w:rFonts w:ascii="__GeistSans_Fallback_3a0388" w:hAnsi="__GeistSans_Fallback_3a0388"/>
            <w:bdr w:val="single" w:sz="2" w:space="0" w:color="E5E7EB" w:frame="1"/>
          </w:rPr>
          <w:t>https://gvozd.org/page/confidential/</w:t>
        </w:r>
      </w:hyperlink>
      <w:r>
        <w:rPr>
          <w:rFonts w:ascii="__GeistSans_Fallback_3a0388" w:hAnsi="__GeistSans_Fallback_3a0388"/>
          <w:color w:val="0D0D0D"/>
        </w:rPr>
        <w:t> и действует до замены её новой версией. Мы вправе в любой момент принять новую версию Политики, разместив её по адресу </w:t>
      </w:r>
      <w:hyperlink r:id="rId13" w:history="1">
        <w:r>
          <w:rPr>
            <w:rStyle w:val="a5"/>
            <w:rFonts w:ascii="__GeistSans_Fallback_3a0388" w:hAnsi="__GeistSans_Fallback_3a0388"/>
            <w:bdr w:val="single" w:sz="2" w:space="0" w:color="E5E7EB" w:frame="1"/>
          </w:rPr>
          <w:t>https://gvozd.org/page/confidential/</w:t>
        </w:r>
      </w:hyperlink>
      <w:r>
        <w:rPr>
          <w:rFonts w:ascii="__GeistSans_Fallback_3a0388" w:hAnsi="__GeistSans_Fallback_3a0388"/>
          <w:color w:val="0D0D0D"/>
        </w:rPr>
        <w:t>.</w:t>
      </w:r>
      <w:r>
        <w:rPr>
          <w:rFonts w:ascii="__GeistSans_Fallback_3a0388" w:hAnsi="__GeistSans_Fallback_3a0388"/>
          <w:color w:val="0D0D0D"/>
        </w:rPr>
        <w:br/>
        <w:t>14.3. Права пользователя. Вы можете получить сведения о том, как осуществлять ваши права, предоставленные законодательством, обратившись к нам по электронной почте</w:t>
      </w:r>
    </w:p>
    <w:p w:rsidR="00517B3E" w:rsidRDefault="00517B3E" w:rsidP="00517B3E">
      <w:pPr>
        <w:rPr>
          <w:rFonts w:ascii="Times New Roman" w:hAnsi="Times New Roman"/>
        </w:rPr>
      </w:pPr>
      <w:hyperlink r:id="rId14" w:tgtFrame="_blank" w:history="1">
        <w:r>
          <w:rPr>
            <w:rStyle w:val="my-0"/>
            <w:bdr w:val="single" w:sz="2" w:space="0" w:color="E5E7EB" w:frame="1"/>
          </w:rPr>
          <w:t>support@gvozd.org</w:t>
        </w:r>
      </w:hyperlink>
    </w:p>
    <w:p w:rsidR="00517B3E" w:rsidRDefault="00517B3E" w:rsidP="00517B3E">
      <w:r>
        <w:t>.</w:t>
      </w:r>
      <w:r>
        <w:br/>
        <w:t>14.4. Контактная информация.</w:t>
      </w:r>
      <w:r>
        <w:br/>
        <w:t>Индивидуальный предприниматель Задков Федор Григорьевич</w:t>
      </w:r>
      <w:r>
        <w:br/>
        <w:t>ИНН: 637208647772</w:t>
      </w:r>
      <w:r>
        <w:br/>
        <w:t>ОГРНИП: 318631300010641</w:t>
      </w:r>
      <w:r>
        <w:br/>
        <w:t>Адрес: Самарская область, г. Похвистнево, ул. Похвистневская, дом 27</w:t>
      </w:r>
      <w:r>
        <w:br/>
        <w:t>E-mail:</w:t>
      </w:r>
    </w:p>
    <w:p w:rsidR="00517B3E" w:rsidRDefault="00517B3E" w:rsidP="00517B3E">
      <w:hyperlink r:id="rId15" w:tgtFrame="_blank" w:history="1">
        <w:r>
          <w:rPr>
            <w:rStyle w:val="my-0"/>
            <w:bdr w:val="single" w:sz="2" w:space="0" w:color="E5E7EB" w:frame="1"/>
          </w:rPr>
          <w:t>support@gvozd.org</w:t>
        </w:r>
      </w:hyperlink>
    </w:p>
    <w:p w:rsidR="002F4864" w:rsidRPr="00517B3E" w:rsidRDefault="002F4864" w:rsidP="00517B3E">
      <w:bookmarkStart w:id="0" w:name="_GoBack"/>
      <w:bookmarkEnd w:id="0"/>
    </w:p>
    <w:sectPr w:rsidR="002F4864" w:rsidRPr="00517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__GeistSans_Fallback_3a0388">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C17"/>
    <w:multiLevelType w:val="multilevel"/>
    <w:tmpl w:val="4E0E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438AA"/>
    <w:multiLevelType w:val="multilevel"/>
    <w:tmpl w:val="FFA0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151A9"/>
    <w:multiLevelType w:val="multilevel"/>
    <w:tmpl w:val="32E6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944F8"/>
    <w:multiLevelType w:val="multilevel"/>
    <w:tmpl w:val="3B3C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31D82"/>
    <w:multiLevelType w:val="multilevel"/>
    <w:tmpl w:val="78F4B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368C9"/>
    <w:multiLevelType w:val="multilevel"/>
    <w:tmpl w:val="7AC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45CDC"/>
    <w:multiLevelType w:val="multilevel"/>
    <w:tmpl w:val="7DE2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30377"/>
    <w:multiLevelType w:val="multilevel"/>
    <w:tmpl w:val="2374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67CB5"/>
    <w:multiLevelType w:val="multilevel"/>
    <w:tmpl w:val="EF88D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B42F5"/>
    <w:multiLevelType w:val="multilevel"/>
    <w:tmpl w:val="F4C8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E4F0F"/>
    <w:multiLevelType w:val="multilevel"/>
    <w:tmpl w:val="86A6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D3897"/>
    <w:multiLevelType w:val="multilevel"/>
    <w:tmpl w:val="70EC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3E3C97"/>
    <w:multiLevelType w:val="multilevel"/>
    <w:tmpl w:val="527E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5059B"/>
    <w:multiLevelType w:val="multilevel"/>
    <w:tmpl w:val="518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C1D9B"/>
    <w:multiLevelType w:val="multilevel"/>
    <w:tmpl w:val="0E2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5D39FF"/>
    <w:multiLevelType w:val="multilevel"/>
    <w:tmpl w:val="4A6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B00B6"/>
    <w:multiLevelType w:val="multilevel"/>
    <w:tmpl w:val="DEC6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56C47"/>
    <w:multiLevelType w:val="multilevel"/>
    <w:tmpl w:val="479E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CE2D57"/>
    <w:multiLevelType w:val="multilevel"/>
    <w:tmpl w:val="449C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25D51"/>
    <w:multiLevelType w:val="multilevel"/>
    <w:tmpl w:val="651C7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D7186"/>
    <w:multiLevelType w:val="multilevel"/>
    <w:tmpl w:val="C238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412E5"/>
    <w:multiLevelType w:val="multilevel"/>
    <w:tmpl w:val="1990F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20DF8"/>
    <w:multiLevelType w:val="multilevel"/>
    <w:tmpl w:val="485AF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9305A3"/>
    <w:multiLevelType w:val="multilevel"/>
    <w:tmpl w:val="F7D2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15F6B"/>
    <w:multiLevelType w:val="multilevel"/>
    <w:tmpl w:val="B3BE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633B1D"/>
    <w:multiLevelType w:val="multilevel"/>
    <w:tmpl w:val="330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27E67"/>
    <w:multiLevelType w:val="multilevel"/>
    <w:tmpl w:val="154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31FD3"/>
    <w:multiLevelType w:val="multilevel"/>
    <w:tmpl w:val="2DF2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9A2907"/>
    <w:multiLevelType w:val="multilevel"/>
    <w:tmpl w:val="466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D5068"/>
    <w:multiLevelType w:val="multilevel"/>
    <w:tmpl w:val="E7F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57251"/>
    <w:multiLevelType w:val="multilevel"/>
    <w:tmpl w:val="A88C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A62DD"/>
    <w:multiLevelType w:val="multilevel"/>
    <w:tmpl w:val="EC22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83ACF"/>
    <w:multiLevelType w:val="multilevel"/>
    <w:tmpl w:val="966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
  </w:num>
  <w:num w:numId="3">
    <w:abstractNumId w:val="9"/>
  </w:num>
  <w:num w:numId="4">
    <w:abstractNumId w:val="28"/>
  </w:num>
  <w:num w:numId="5">
    <w:abstractNumId w:val="18"/>
  </w:num>
  <w:num w:numId="6">
    <w:abstractNumId w:val="30"/>
  </w:num>
  <w:num w:numId="7">
    <w:abstractNumId w:val="13"/>
  </w:num>
  <w:num w:numId="8">
    <w:abstractNumId w:val="26"/>
  </w:num>
  <w:num w:numId="9">
    <w:abstractNumId w:val="16"/>
  </w:num>
  <w:num w:numId="10">
    <w:abstractNumId w:val="8"/>
  </w:num>
  <w:num w:numId="11">
    <w:abstractNumId w:val="19"/>
  </w:num>
  <w:num w:numId="12">
    <w:abstractNumId w:val="21"/>
  </w:num>
  <w:num w:numId="13">
    <w:abstractNumId w:val="2"/>
  </w:num>
  <w:num w:numId="14">
    <w:abstractNumId w:val="7"/>
  </w:num>
  <w:num w:numId="15">
    <w:abstractNumId w:val="32"/>
  </w:num>
  <w:num w:numId="16">
    <w:abstractNumId w:val="6"/>
  </w:num>
  <w:num w:numId="17">
    <w:abstractNumId w:val="0"/>
  </w:num>
  <w:num w:numId="18">
    <w:abstractNumId w:val="24"/>
  </w:num>
  <w:num w:numId="19">
    <w:abstractNumId w:val="31"/>
  </w:num>
  <w:num w:numId="20">
    <w:abstractNumId w:val="15"/>
  </w:num>
  <w:num w:numId="21">
    <w:abstractNumId w:val="1"/>
  </w:num>
  <w:num w:numId="22">
    <w:abstractNumId w:val="25"/>
  </w:num>
  <w:num w:numId="23">
    <w:abstractNumId w:val="10"/>
  </w:num>
  <w:num w:numId="24">
    <w:abstractNumId w:val="12"/>
  </w:num>
  <w:num w:numId="25">
    <w:abstractNumId w:val="3"/>
  </w:num>
  <w:num w:numId="26">
    <w:abstractNumId w:val="17"/>
  </w:num>
  <w:num w:numId="27">
    <w:abstractNumId w:val="14"/>
  </w:num>
  <w:num w:numId="28">
    <w:abstractNumId w:val="5"/>
  </w:num>
  <w:num w:numId="29">
    <w:abstractNumId w:val="27"/>
  </w:num>
  <w:num w:numId="30">
    <w:abstractNumId w:val="22"/>
  </w:num>
  <w:num w:numId="31">
    <w:abstractNumId w:val="29"/>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8"/>
    <w:rsid w:val="002F4864"/>
    <w:rsid w:val="00517B3E"/>
    <w:rsid w:val="008134F8"/>
    <w:rsid w:val="00AE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C21AD-11A8-4105-AD86-E01E3E4D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6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6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64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E64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4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E64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64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646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E6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6467"/>
    <w:rPr>
      <w:b/>
      <w:bCs/>
    </w:rPr>
  </w:style>
  <w:style w:type="character" w:styleId="a5">
    <w:name w:val="Hyperlink"/>
    <w:basedOn w:val="a0"/>
    <w:uiPriority w:val="99"/>
    <w:semiHidden/>
    <w:unhideWhenUsed/>
    <w:rsid w:val="00AE6467"/>
    <w:rPr>
      <w:color w:val="0000FF"/>
      <w:u w:val="single"/>
    </w:rPr>
  </w:style>
  <w:style w:type="character" w:customStyle="1" w:styleId="my-0">
    <w:name w:val="!my-0"/>
    <w:basedOn w:val="a0"/>
    <w:rsid w:val="0051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2608">
      <w:bodyDiv w:val="1"/>
      <w:marLeft w:val="0"/>
      <w:marRight w:val="0"/>
      <w:marTop w:val="0"/>
      <w:marBottom w:val="0"/>
      <w:divBdr>
        <w:top w:val="none" w:sz="0" w:space="0" w:color="auto"/>
        <w:left w:val="none" w:sz="0" w:space="0" w:color="auto"/>
        <w:bottom w:val="none" w:sz="0" w:space="0" w:color="auto"/>
        <w:right w:val="none" w:sz="0" w:space="0" w:color="auto"/>
      </w:divBdr>
    </w:div>
    <w:div w:id="1855262725">
      <w:bodyDiv w:val="1"/>
      <w:marLeft w:val="0"/>
      <w:marRight w:val="0"/>
      <w:marTop w:val="0"/>
      <w:marBottom w:val="0"/>
      <w:divBdr>
        <w:top w:val="none" w:sz="0" w:space="0" w:color="auto"/>
        <w:left w:val="none" w:sz="0" w:space="0" w:color="auto"/>
        <w:bottom w:val="none" w:sz="0" w:space="0" w:color="auto"/>
        <w:right w:val="none" w:sz="0" w:space="0" w:color="auto"/>
      </w:divBdr>
      <w:divsChild>
        <w:div w:id="332343850">
          <w:marLeft w:val="0"/>
          <w:marRight w:val="0"/>
          <w:marTop w:val="0"/>
          <w:marBottom w:val="0"/>
          <w:divBdr>
            <w:top w:val="single" w:sz="2" w:space="0" w:color="E5E7EB"/>
            <w:left w:val="single" w:sz="2" w:space="0" w:color="E5E7EB"/>
            <w:bottom w:val="single" w:sz="2" w:space="0" w:color="E5E7EB"/>
            <w:right w:val="single" w:sz="2" w:space="0" w:color="E5E7EB"/>
          </w:divBdr>
        </w:div>
        <w:div w:id="1336111263">
          <w:marLeft w:val="0"/>
          <w:marRight w:val="0"/>
          <w:marTop w:val="0"/>
          <w:marBottom w:val="0"/>
          <w:divBdr>
            <w:top w:val="single" w:sz="2" w:space="0" w:color="E5E7EB"/>
            <w:left w:val="single" w:sz="2" w:space="0" w:color="E5E7EB"/>
            <w:bottom w:val="single" w:sz="2" w:space="0" w:color="E5E7EB"/>
            <w:right w:val="single" w:sz="2" w:space="0" w:color="E5E7EB"/>
          </w:divBdr>
        </w:div>
        <w:div w:id="493036516">
          <w:marLeft w:val="0"/>
          <w:marRight w:val="0"/>
          <w:marTop w:val="0"/>
          <w:marBottom w:val="0"/>
          <w:divBdr>
            <w:top w:val="single" w:sz="2" w:space="0" w:color="E5E7EB"/>
            <w:left w:val="single" w:sz="2" w:space="0" w:color="E5E7EB"/>
            <w:bottom w:val="single" w:sz="2" w:space="0" w:color="E5E7EB"/>
            <w:right w:val="single" w:sz="2" w:space="0" w:color="E5E7EB"/>
          </w:divBdr>
        </w:div>
        <w:div w:id="1766421676">
          <w:marLeft w:val="0"/>
          <w:marRight w:val="0"/>
          <w:marTop w:val="0"/>
          <w:marBottom w:val="0"/>
          <w:divBdr>
            <w:top w:val="single" w:sz="2" w:space="0" w:color="E5E7EB"/>
            <w:left w:val="single" w:sz="2" w:space="0" w:color="E5E7EB"/>
            <w:bottom w:val="single" w:sz="2" w:space="0" w:color="E5E7EB"/>
            <w:right w:val="single" w:sz="2" w:space="0" w:color="E5E7EB"/>
          </w:divBdr>
        </w:div>
        <w:div w:id="577786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legal/confidential/" TargetMode="External"/><Relationship Id="rId13" Type="http://schemas.openxmlformats.org/officeDocument/2006/relationships/hyperlink" Target="https://gvozd.org/page/confidential/" TargetMode="External"/><Relationship Id="rId3" Type="http://schemas.openxmlformats.org/officeDocument/2006/relationships/settings" Target="settings.xml"/><Relationship Id="rId7" Type="http://schemas.openxmlformats.org/officeDocument/2006/relationships/hyperlink" Target="mailto:support@gvozd.org" TargetMode="External"/><Relationship Id="rId12" Type="http://schemas.openxmlformats.org/officeDocument/2006/relationships/hyperlink" Target="https://gvozd.org/page/confident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vozd.org/" TargetMode="External"/><Relationship Id="rId11" Type="http://schemas.openxmlformats.org/officeDocument/2006/relationships/hyperlink" Target="mailto:support@gvozd.org" TargetMode="External"/><Relationship Id="rId5" Type="http://schemas.openxmlformats.org/officeDocument/2006/relationships/hyperlink" Target="https://gvozd.org/" TargetMode="External"/><Relationship Id="rId15" Type="http://schemas.openxmlformats.org/officeDocument/2006/relationships/hyperlink" Target="mailto:support@gvozd.org" TargetMode="External"/><Relationship Id="rId10" Type="http://schemas.openxmlformats.org/officeDocument/2006/relationships/hyperlink" Target="mailto:support@gvozd.org" TargetMode="External"/><Relationship Id="rId4" Type="http://schemas.openxmlformats.org/officeDocument/2006/relationships/webSettings" Target="webSettings.xml"/><Relationship Id="rId9" Type="http://schemas.openxmlformats.org/officeDocument/2006/relationships/hyperlink" Target="https://gvozd.org/support/new" TargetMode="External"/><Relationship Id="rId14" Type="http://schemas.openxmlformats.org/officeDocument/2006/relationships/hyperlink" Target="mailto:support@gvoz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3886</Words>
  <Characters>22154</Characters>
  <Application>Microsoft Office Word</Application>
  <DocSecurity>0</DocSecurity>
  <Lines>184</Lines>
  <Paragraphs>51</Paragraphs>
  <ScaleCrop>false</ScaleCrop>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Ходор</dc:creator>
  <cp:keywords/>
  <dc:description/>
  <cp:lastModifiedBy>Ходор</cp:lastModifiedBy>
  <cp:revision>4</cp:revision>
  <dcterms:created xsi:type="dcterms:W3CDTF">2025-05-27T13:25:00Z</dcterms:created>
  <dcterms:modified xsi:type="dcterms:W3CDTF">2025-05-27T13:46:00Z</dcterms:modified>
</cp:coreProperties>
</file>